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0A" w:rsidRPr="00403D33" w:rsidRDefault="0060570A" w:rsidP="0060570A">
      <w:pPr>
        <w:spacing w:line="560" w:lineRule="exact"/>
        <w:rPr>
          <w:rFonts w:eastAsia="仿宋_GB2312" w:hint="eastAsia"/>
          <w:sz w:val="30"/>
          <w:szCs w:val="30"/>
        </w:rPr>
      </w:pPr>
      <w:r w:rsidRPr="00403D33">
        <w:rPr>
          <w:rFonts w:eastAsia="仿宋_GB2312" w:hint="eastAsia"/>
          <w:sz w:val="30"/>
          <w:szCs w:val="30"/>
        </w:rPr>
        <w:t>附件</w:t>
      </w:r>
      <w:r w:rsidRPr="00403D33">
        <w:rPr>
          <w:rFonts w:eastAsia="仿宋_GB2312" w:hint="eastAsia"/>
          <w:sz w:val="30"/>
          <w:szCs w:val="30"/>
        </w:rPr>
        <w:t>3</w:t>
      </w:r>
    </w:p>
    <w:p w:rsidR="0060570A" w:rsidRPr="00403D33" w:rsidRDefault="0060570A" w:rsidP="0060570A">
      <w:pPr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403D33">
        <w:rPr>
          <w:rFonts w:ascii="方正小标宋简体" w:eastAsia="方正小标宋简体" w:hint="eastAsia"/>
          <w:sz w:val="32"/>
          <w:szCs w:val="32"/>
        </w:rPr>
        <w:t>中高职教师</w:t>
      </w:r>
      <w:r>
        <w:rPr>
          <w:rFonts w:ascii="方正小标宋简体" w:eastAsia="方正小标宋简体" w:hint="eastAsia"/>
          <w:sz w:val="32"/>
          <w:szCs w:val="32"/>
        </w:rPr>
        <w:t>素质协同提升</w:t>
      </w:r>
      <w:r w:rsidRPr="00403D33">
        <w:rPr>
          <w:rFonts w:ascii="方正小标宋简体" w:eastAsia="方正小标宋简体" w:hAnsi="华文中宋" w:hint="eastAsia"/>
          <w:sz w:val="32"/>
          <w:szCs w:val="32"/>
        </w:rPr>
        <w:t>项目实施指南</w:t>
      </w:r>
    </w:p>
    <w:bookmarkEnd w:id="0"/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 w:hint="eastAsia"/>
          <w:b/>
          <w:sz w:val="30"/>
          <w:szCs w:val="30"/>
        </w:rPr>
      </w:pPr>
    </w:p>
    <w:p w:rsidR="0060570A" w:rsidRPr="00403D33" w:rsidRDefault="0060570A" w:rsidP="0060570A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403D33">
        <w:rPr>
          <w:rFonts w:eastAsia="仿宋_GB2312"/>
          <w:sz w:val="30"/>
          <w:szCs w:val="30"/>
        </w:rPr>
        <w:t>为做好职业院校教师素质提高计划中高职教师</w:t>
      </w:r>
      <w:r>
        <w:rPr>
          <w:rFonts w:eastAsia="仿宋_GB2312" w:hint="eastAsia"/>
          <w:sz w:val="30"/>
          <w:szCs w:val="30"/>
        </w:rPr>
        <w:t>素质</w:t>
      </w:r>
      <w:r>
        <w:rPr>
          <w:rFonts w:eastAsia="仿宋_GB2312"/>
          <w:sz w:val="30"/>
          <w:szCs w:val="30"/>
        </w:rPr>
        <w:t>协同</w:t>
      </w:r>
      <w:r>
        <w:rPr>
          <w:rFonts w:eastAsia="仿宋_GB2312" w:hint="eastAsia"/>
          <w:sz w:val="30"/>
          <w:szCs w:val="30"/>
        </w:rPr>
        <w:t>提升</w:t>
      </w:r>
      <w:r w:rsidRPr="00403D33">
        <w:rPr>
          <w:rFonts w:eastAsia="仿宋_GB2312"/>
          <w:sz w:val="30"/>
          <w:szCs w:val="30"/>
        </w:rPr>
        <w:t>项目的组织实施工作，</w:t>
      </w:r>
      <w:r>
        <w:rPr>
          <w:rFonts w:eastAsia="仿宋_GB2312" w:hint="eastAsia"/>
          <w:sz w:val="30"/>
          <w:szCs w:val="30"/>
        </w:rPr>
        <w:t>推进教师</w:t>
      </w:r>
      <w:r w:rsidRPr="00403D33">
        <w:rPr>
          <w:rFonts w:eastAsia="仿宋_GB2312"/>
          <w:sz w:val="30"/>
          <w:szCs w:val="30"/>
        </w:rPr>
        <w:t>团队研修和协同创新</w:t>
      </w:r>
      <w:r>
        <w:rPr>
          <w:rFonts w:eastAsia="仿宋_GB2312" w:hint="eastAsia"/>
          <w:sz w:val="30"/>
          <w:szCs w:val="30"/>
        </w:rPr>
        <w:t>，根据</w:t>
      </w:r>
      <w:r w:rsidRPr="00403D33">
        <w:rPr>
          <w:rFonts w:eastAsia="仿宋_GB2312"/>
          <w:sz w:val="30"/>
          <w:szCs w:val="30"/>
        </w:rPr>
        <w:t>《教育部</w:t>
      </w:r>
      <w:r w:rsidRPr="00403D33">
        <w:rPr>
          <w:rFonts w:eastAsia="仿宋_GB2312"/>
          <w:sz w:val="30"/>
          <w:szCs w:val="30"/>
        </w:rPr>
        <w:t xml:space="preserve"> </w:t>
      </w:r>
      <w:r w:rsidRPr="00403D33">
        <w:rPr>
          <w:rFonts w:eastAsia="仿宋_GB2312"/>
          <w:sz w:val="30"/>
          <w:szCs w:val="30"/>
        </w:rPr>
        <w:t>财政部关于实施职业院校教师素质提高计划（</w:t>
      </w:r>
      <w:r w:rsidRPr="00403D33">
        <w:rPr>
          <w:rFonts w:eastAsia="仿宋_GB2312"/>
          <w:sz w:val="30"/>
          <w:szCs w:val="30"/>
        </w:rPr>
        <w:t>2017—2020</w:t>
      </w:r>
      <w:r w:rsidRPr="00403D33">
        <w:rPr>
          <w:rFonts w:eastAsia="仿宋_GB2312"/>
          <w:sz w:val="30"/>
          <w:szCs w:val="30"/>
        </w:rPr>
        <w:t>年）的意见》和项目管理办法，制定本指南。本指南</w:t>
      </w:r>
      <w:r>
        <w:rPr>
          <w:rFonts w:eastAsia="仿宋_GB2312" w:hint="eastAsia"/>
          <w:sz w:val="30"/>
          <w:szCs w:val="30"/>
        </w:rPr>
        <w:t>适用于</w:t>
      </w:r>
      <w:r w:rsidRPr="00371D4A">
        <w:rPr>
          <w:rFonts w:eastAsia="仿宋_GB2312" w:hint="eastAsia"/>
          <w:sz w:val="30"/>
          <w:szCs w:val="30"/>
        </w:rPr>
        <w:t>中高职衔接专业教师协同研修</w:t>
      </w:r>
      <w:r>
        <w:rPr>
          <w:rFonts w:eastAsia="仿宋_GB2312" w:hint="eastAsia"/>
          <w:sz w:val="30"/>
          <w:szCs w:val="30"/>
        </w:rPr>
        <w:t>、</w:t>
      </w:r>
      <w:r w:rsidRPr="00371D4A">
        <w:rPr>
          <w:rFonts w:eastAsia="仿宋_GB2312" w:hint="eastAsia"/>
          <w:sz w:val="30"/>
          <w:szCs w:val="30"/>
        </w:rPr>
        <w:t>紧缺专业</w:t>
      </w:r>
      <w:r w:rsidRPr="00371D4A">
        <w:rPr>
          <w:rFonts w:eastAsia="仿宋_GB2312"/>
          <w:sz w:val="30"/>
          <w:szCs w:val="30"/>
        </w:rPr>
        <w:t>教师技艺技能传承创新</w:t>
      </w:r>
      <w:r w:rsidRPr="00371D4A">
        <w:rPr>
          <w:rFonts w:eastAsia="仿宋_GB2312" w:hint="eastAsia"/>
          <w:sz w:val="30"/>
          <w:szCs w:val="30"/>
        </w:rPr>
        <w:t>项目</w:t>
      </w:r>
      <w:r>
        <w:rPr>
          <w:rFonts w:eastAsia="仿宋_GB2312" w:hint="eastAsia"/>
          <w:sz w:val="30"/>
          <w:szCs w:val="30"/>
        </w:rPr>
        <w:t>。</w:t>
      </w:r>
    </w:p>
    <w:p w:rsidR="0060570A" w:rsidRPr="00403D33" w:rsidRDefault="0060570A" w:rsidP="0060570A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403D33">
        <w:rPr>
          <w:rFonts w:ascii="黑体" w:eastAsia="黑体" w:hAnsi="黑体"/>
          <w:sz w:val="30"/>
          <w:szCs w:val="30"/>
        </w:rPr>
        <w:t>一、目标任务</w:t>
      </w:r>
    </w:p>
    <w:p w:rsidR="0060570A" w:rsidRPr="00403D33" w:rsidRDefault="0060570A" w:rsidP="0060570A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403D33">
        <w:rPr>
          <w:rFonts w:eastAsia="仿宋_GB2312"/>
          <w:sz w:val="30"/>
          <w:szCs w:val="30"/>
        </w:rPr>
        <w:t>针对中高等职业教育全面衔接的需要，促进技艺技能传承创新，按照中职、高职、应用型本科不同阶段人才接续培养的要求，组织省域内中等和高等职业</w:t>
      </w:r>
      <w:r>
        <w:rPr>
          <w:rFonts w:eastAsia="仿宋_GB2312" w:hint="eastAsia"/>
          <w:sz w:val="30"/>
          <w:szCs w:val="30"/>
        </w:rPr>
        <w:t>教育</w:t>
      </w:r>
      <w:r w:rsidRPr="00403D33">
        <w:rPr>
          <w:rFonts w:eastAsia="仿宋_GB2312"/>
          <w:sz w:val="30"/>
          <w:szCs w:val="30"/>
        </w:rPr>
        <w:t>衔接专业的教师开展团队研修和协同创新，</w:t>
      </w:r>
      <w:r>
        <w:rPr>
          <w:rFonts w:eastAsia="仿宋_GB2312" w:hint="eastAsia"/>
          <w:sz w:val="30"/>
          <w:szCs w:val="30"/>
        </w:rPr>
        <w:t>在全国范围内</w:t>
      </w:r>
      <w:r w:rsidRPr="00403D33">
        <w:rPr>
          <w:rFonts w:eastAsia="仿宋_GB2312"/>
          <w:sz w:val="30"/>
          <w:szCs w:val="30"/>
        </w:rPr>
        <w:t>创建</w:t>
      </w:r>
      <w:r w:rsidRPr="00403D33">
        <w:rPr>
          <w:rFonts w:eastAsia="仿宋_GB2312"/>
          <w:sz w:val="30"/>
          <w:szCs w:val="30"/>
        </w:rPr>
        <w:t>1000</w:t>
      </w:r>
      <w:r w:rsidRPr="00403D33">
        <w:rPr>
          <w:rFonts w:eastAsia="仿宋_GB2312"/>
          <w:sz w:val="30"/>
          <w:szCs w:val="30"/>
        </w:rPr>
        <w:t>个</w:t>
      </w:r>
      <w:r w:rsidRPr="00403D33">
        <w:rPr>
          <w:rFonts w:eastAsia="仿宋_GB2312"/>
          <w:sz w:val="30"/>
          <w:szCs w:val="30"/>
        </w:rPr>
        <w:t>“</w:t>
      </w:r>
      <w:r w:rsidRPr="00403D33">
        <w:rPr>
          <w:rFonts w:eastAsia="仿宋_GB2312"/>
          <w:sz w:val="30"/>
          <w:szCs w:val="30"/>
        </w:rPr>
        <w:t>双师型</w:t>
      </w:r>
      <w:r w:rsidRPr="00403D33">
        <w:rPr>
          <w:rFonts w:eastAsia="仿宋_GB2312"/>
          <w:sz w:val="30"/>
          <w:szCs w:val="30"/>
        </w:rPr>
        <w:t>”</w:t>
      </w:r>
      <w:r w:rsidRPr="00403D33">
        <w:rPr>
          <w:rFonts w:eastAsia="仿宋_GB2312"/>
          <w:sz w:val="30"/>
          <w:szCs w:val="30"/>
        </w:rPr>
        <w:t>名师工作室和</w:t>
      </w:r>
      <w:r w:rsidRPr="00403D33">
        <w:rPr>
          <w:rFonts w:eastAsia="仿宋_GB2312"/>
          <w:sz w:val="30"/>
          <w:szCs w:val="30"/>
        </w:rPr>
        <w:t>1000</w:t>
      </w:r>
      <w:r w:rsidRPr="00403D33">
        <w:rPr>
          <w:rFonts w:eastAsia="仿宋_GB2312"/>
          <w:sz w:val="30"/>
          <w:szCs w:val="30"/>
        </w:rPr>
        <w:t>个教师技艺技能传承创新平台，广泛开展中高职教师团队研修和技艺技能传授活动，生成一批优质研修资源，示范引领校本研修模式，打造一批定期研修、协同研究、常态合作的中高职研修团队，促进中高职教师实践教学能力、科研教研能力、团队协作能力、技术应用与创新能力协同提升。</w:t>
      </w:r>
    </w:p>
    <w:p w:rsidR="0060570A" w:rsidRPr="00403D33" w:rsidRDefault="0060570A" w:rsidP="0060570A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403D33">
        <w:rPr>
          <w:rFonts w:ascii="黑体" w:eastAsia="黑体" w:hAnsi="黑体"/>
          <w:sz w:val="30"/>
          <w:szCs w:val="30"/>
        </w:rPr>
        <w:t>二、研修内容与形式</w:t>
      </w:r>
    </w:p>
    <w:p w:rsidR="0060570A" w:rsidRPr="00403D33" w:rsidRDefault="0060570A" w:rsidP="0060570A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bCs/>
          <w:color w:val="000000"/>
          <w:sz w:val="30"/>
          <w:szCs w:val="30"/>
        </w:rPr>
        <w:t>贯彻落</w:t>
      </w:r>
      <w:proofErr w:type="gramStart"/>
      <w:r>
        <w:rPr>
          <w:rFonts w:eastAsia="仿宋_GB2312" w:hint="eastAsia"/>
          <w:bCs/>
          <w:color w:val="000000"/>
          <w:sz w:val="30"/>
          <w:szCs w:val="30"/>
        </w:rPr>
        <w:t>实习近</w:t>
      </w:r>
      <w:proofErr w:type="gramEnd"/>
      <w:r>
        <w:rPr>
          <w:rFonts w:eastAsia="仿宋_GB2312" w:hint="eastAsia"/>
          <w:bCs/>
          <w:color w:val="000000"/>
          <w:sz w:val="30"/>
          <w:szCs w:val="30"/>
        </w:rPr>
        <w:t>平总书记关于教师队伍建设和黄大年先进事迹的重要批示精神，将师德建设贯穿</w:t>
      </w:r>
      <w:r>
        <w:rPr>
          <w:rFonts w:eastAsia="仿宋_GB2312" w:hint="eastAsia"/>
          <w:sz w:val="30"/>
          <w:szCs w:val="30"/>
        </w:rPr>
        <w:t>于</w:t>
      </w:r>
      <w:r w:rsidRPr="00403D33">
        <w:rPr>
          <w:rFonts w:eastAsia="仿宋_GB2312"/>
          <w:sz w:val="30"/>
          <w:szCs w:val="30"/>
        </w:rPr>
        <w:t>创建</w:t>
      </w:r>
      <w:r w:rsidRPr="00403D33">
        <w:rPr>
          <w:rFonts w:eastAsia="仿宋_GB2312"/>
          <w:sz w:val="30"/>
          <w:szCs w:val="30"/>
        </w:rPr>
        <w:t>“</w:t>
      </w:r>
      <w:r w:rsidRPr="00403D33">
        <w:rPr>
          <w:rFonts w:eastAsia="仿宋_GB2312"/>
          <w:sz w:val="30"/>
          <w:szCs w:val="30"/>
        </w:rPr>
        <w:t>双师型</w:t>
      </w:r>
      <w:r w:rsidRPr="00403D33">
        <w:rPr>
          <w:rFonts w:eastAsia="仿宋_GB2312"/>
          <w:sz w:val="30"/>
          <w:szCs w:val="30"/>
        </w:rPr>
        <w:t>”</w:t>
      </w:r>
      <w:r w:rsidRPr="00403D33">
        <w:rPr>
          <w:rFonts w:eastAsia="仿宋_GB2312"/>
          <w:sz w:val="30"/>
          <w:szCs w:val="30"/>
        </w:rPr>
        <w:t>名师工作室和技艺技能传承创新平台</w:t>
      </w:r>
      <w:r>
        <w:rPr>
          <w:rFonts w:eastAsia="仿宋_GB2312" w:hint="eastAsia"/>
          <w:sz w:val="30"/>
          <w:szCs w:val="30"/>
        </w:rPr>
        <w:t>全过程。</w:t>
      </w:r>
      <w:r w:rsidRPr="00403D33">
        <w:rPr>
          <w:rFonts w:eastAsia="仿宋_GB2312"/>
          <w:sz w:val="30"/>
          <w:szCs w:val="30"/>
        </w:rPr>
        <w:t>组织省域内中职、高职、应用型</w:t>
      </w:r>
      <w:r>
        <w:rPr>
          <w:rFonts w:eastAsia="仿宋_GB2312" w:hint="eastAsia"/>
          <w:sz w:val="30"/>
          <w:szCs w:val="30"/>
        </w:rPr>
        <w:t>高校</w:t>
      </w:r>
      <w:r w:rsidRPr="00403D33">
        <w:rPr>
          <w:rFonts w:eastAsia="仿宋_GB2312"/>
          <w:sz w:val="30"/>
          <w:szCs w:val="30"/>
        </w:rPr>
        <w:t>专业教师，每年接受不少于</w:t>
      </w:r>
      <w:r w:rsidRPr="00403D33">
        <w:rPr>
          <w:rFonts w:eastAsia="仿宋_GB2312"/>
          <w:sz w:val="30"/>
          <w:szCs w:val="30"/>
        </w:rPr>
        <w:t>4</w:t>
      </w:r>
      <w:r w:rsidRPr="00403D33">
        <w:rPr>
          <w:rFonts w:eastAsia="仿宋_GB2312"/>
          <w:sz w:val="30"/>
          <w:szCs w:val="30"/>
        </w:rPr>
        <w:t>周（</w:t>
      </w:r>
      <w:r w:rsidRPr="00403D33">
        <w:rPr>
          <w:rFonts w:eastAsia="仿宋_GB2312"/>
          <w:sz w:val="30"/>
          <w:szCs w:val="30"/>
        </w:rPr>
        <w:t>160</w:t>
      </w:r>
      <w:r w:rsidRPr="00403D33">
        <w:rPr>
          <w:rFonts w:eastAsia="仿宋_GB2312"/>
          <w:sz w:val="30"/>
          <w:szCs w:val="30"/>
        </w:rPr>
        <w:t>学时）的团队研修或技术技能实训，项目实施周期一般为</w:t>
      </w:r>
      <w:r w:rsidRPr="00403D33">
        <w:rPr>
          <w:rFonts w:eastAsia="仿宋_GB2312"/>
          <w:sz w:val="30"/>
          <w:szCs w:val="30"/>
        </w:rPr>
        <w:t>3</w:t>
      </w:r>
      <w:r w:rsidRPr="00403D33">
        <w:rPr>
          <w:rFonts w:eastAsia="仿宋_GB2312"/>
          <w:sz w:val="30"/>
          <w:szCs w:val="30"/>
        </w:rPr>
        <w:t>年。每个名师工作室和</w:t>
      </w:r>
      <w:r w:rsidRPr="00403D33">
        <w:rPr>
          <w:rFonts w:eastAsia="仿宋_GB2312"/>
          <w:sz w:val="30"/>
          <w:szCs w:val="30"/>
        </w:rPr>
        <w:lastRenderedPageBreak/>
        <w:t>技艺技能传承创新平台学员一般不</w:t>
      </w:r>
      <w:r>
        <w:rPr>
          <w:rFonts w:eastAsia="仿宋_GB2312" w:hint="eastAsia"/>
          <w:sz w:val="30"/>
          <w:szCs w:val="30"/>
        </w:rPr>
        <w:t>超过</w:t>
      </w:r>
      <w:r>
        <w:rPr>
          <w:rFonts w:eastAsia="仿宋_GB2312" w:hint="eastAsia"/>
          <w:sz w:val="30"/>
          <w:szCs w:val="30"/>
        </w:rPr>
        <w:t>3</w:t>
      </w:r>
      <w:r w:rsidRPr="00403D33">
        <w:rPr>
          <w:rFonts w:eastAsia="仿宋_GB2312"/>
          <w:sz w:val="30"/>
          <w:szCs w:val="30"/>
        </w:rPr>
        <w:t>0</w:t>
      </w:r>
      <w:r w:rsidRPr="00403D33">
        <w:rPr>
          <w:rFonts w:eastAsia="仿宋_GB2312"/>
          <w:sz w:val="30"/>
          <w:szCs w:val="30"/>
        </w:rPr>
        <w:t>人。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6F5C7A">
        <w:rPr>
          <w:rFonts w:eastAsia="仿宋_GB2312" w:hint="eastAsia"/>
          <w:b/>
          <w:sz w:val="30"/>
          <w:szCs w:val="30"/>
        </w:rPr>
        <w:t>1.</w:t>
      </w:r>
      <w:r w:rsidRPr="006F5C7A">
        <w:rPr>
          <w:rFonts w:ascii="楷体_GB2312" w:eastAsia="楷体_GB2312" w:hint="eastAsia"/>
          <w:b/>
          <w:sz w:val="30"/>
          <w:szCs w:val="30"/>
        </w:rPr>
        <w:t>中高职衔接专业教师协同研修。</w:t>
      </w:r>
      <w:r w:rsidRPr="00403D33">
        <w:rPr>
          <w:rFonts w:eastAsia="仿宋_GB2312"/>
          <w:sz w:val="30"/>
          <w:szCs w:val="30"/>
        </w:rPr>
        <w:t>遴选开设中高职人才接续培养专业的国家级（省级）中</w:t>
      </w:r>
      <w:r>
        <w:rPr>
          <w:rFonts w:eastAsia="仿宋_GB2312" w:hint="eastAsia"/>
          <w:sz w:val="30"/>
          <w:szCs w:val="30"/>
        </w:rPr>
        <w:t>等和</w:t>
      </w:r>
      <w:r w:rsidRPr="00403D33">
        <w:rPr>
          <w:rFonts w:eastAsia="仿宋_GB2312"/>
          <w:sz w:val="30"/>
          <w:szCs w:val="30"/>
        </w:rPr>
        <w:t>高等职业学校作为牵头单位，组织具有高级职称的专业带头人、教学名师等创建</w:t>
      </w:r>
      <w:r w:rsidRPr="00403D33">
        <w:rPr>
          <w:rFonts w:eastAsia="仿宋_GB2312"/>
          <w:sz w:val="30"/>
          <w:szCs w:val="30"/>
        </w:rPr>
        <w:t>“</w:t>
      </w:r>
      <w:r w:rsidRPr="00403D33">
        <w:rPr>
          <w:rFonts w:eastAsia="仿宋_GB2312"/>
          <w:sz w:val="30"/>
          <w:szCs w:val="30"/>
        </w:rPr>
        <w:t>双师型</w:t>
      </w:r>
      <w:r w:rsidRPr="00403D33">
        <w:rPr>
          <w:rFonts w:eastAsia="仿宋_GB2312"/>
          <w:sz w:val="30"/>
          <w:szCs w:val="30"/>
        </w:rPr>
        <w:t>”</w:t>
      </w:r>
      <w:r w:rsidRPr="00403D33">
        <w:rPr>
          <w:rFonts w:eastAsia="仿宋_GB2312"/>
          <w:sz w:val="30"/>
          <w:szCs w:val="30"/>
        </w:rPr>
        <w:t>名师工作室，采取集中面授和网络研修方式，重点开展中等和高等职业教育人才接续培养方案、课程、教材及数字化资源研发，行动导向的教学实践与演练、教研科研项目交流与合作</w:t>
      </w:r>
      <w:r>
        <w:rPr>
          <w:rFonts w:eastAsia="仿宋_GB2312" w:hint="eastAsia"/>
          <w:sz w:val="30"/>
          <w:szCs w:val="30"/>
        </w:rPr>
        <w:t>等</w:t>
      </w:r>
      <w:r w:rsidRPr="00403D33">
        <w:rPr>
          <w:rFonts w:eastAsia="仿宋_GB2312"/>
          <w:sz w:val="30"/>
          <w:szCs w:val="30"/>
        </w:rPr>
        <w:t>。网络研修学时一般不超过</w:t>
      </w:r>
      <w:r w:rsidRPr="00403D33">
        <w:rPr>
          <w:rFonts w:eastAsia="仿宋_GB2312"/>
          <w:sz w:val="30"/>
          <w:szCs w:val="30"/>
        </w:rPr>
        <w:t>30%</w:t>
      </w:r>
      <w:r w:rsidRPr="00403D33">
        <w:rPr>
          <w:rFonts w:eastAsia="仿宋_GB2312"/>
          <w:sz w:val="30"/>
          <w:szCs w:val="30"/>
        </w:rPr>
        <w:t>。物化成果主要包括中高职人才接续培养改革方案</w:t>
      </w:r>
      <w:r w:rsidRPr="00403D33">
        <w:rPr>
          <w:rFonts w:eastAsia="仿宋_GB2312" w:hint="eastAsia"/>
          <w:sz w:val="30"/>
          <w:szCs w:val="30"/>
        </w:rPr>
        <w:t>、</w:t>
      </w:r>
      <w:r w:rsidRPr="00403D33">
        <w:rPr>
          <w:rFonts w:eastAsia="仿宋_GB2312"/>
          <w:sz w:val="30"/>
          <w:szCs w:val="30"/>
        </w:rPr>
        <w:t>理实一体化课例（教案、说课稿、课件、讲课视频）、校本</w:t>
      </w:r>
      <w:r>
        <w:rPr>
          <w:rFonts w:eastAsia="仿宋_GB2312" w:hint="eastAsia"/>
          <w:sz w:val="30"/>
          <w:szCs w:val="30"/>
        </w:rPr>
        <w:t>课程</w:t>
      </w:r>
      <w:r w:rsidRPr="00403D33">
        <w:rPr>
          <w:rFonts w:eastAsia="仿宋_GB2312"/>
          <w:sz w:val="30"/>
          <w:szCs w:val="30"/>
        </w:rPr>
        <w:t>教材</w:t>
      </w:r>
      <w:r>
        <w:rPr>
          <w:rFonts w:eastAsia="仿宋_GB2312" w:hint="eastAsia"/>
          <w:sz w:val="30"/>
          <w:szCs w:val="30"/>
        </w:rPr>
        <w:t>、教学研究论文</w:t>
      </w:r>
      <w:r w:rsidRPr="00403D33">
        <w:rPr>
          <w:rFonts w:eastAsia="仿宋_GB2312"/>
          <w:sz w:val="30"/>
          <w:szCs w:val="30"/>
        </w:rPr>
        <w:t>等。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6F5C7A">
        <w:rPr>
          <w:rFonts w:eastAsia="仿宋_GB2312" w:hint="eastAsia"/>
          <w:b/>
          <w:sz w:val="30"/>
          <w:szCs w:val="30"/>
        </w:rPr>
        <w:t>2.</w:t>
      </w:r>
      <w:r w:rsidRPr="006F5C7A">
        <w:rPr>
          <w:rFonts w:eastAsia="仿宋_GB2312" w:hint="eastAsia"/>
          <w:b/>
          <w:sz w:val="30"/>
          <w:szCs w:val="30"/>
        </w:rPr>
        <w:t>紧缺专业</w:t>
      </w:r>
      <w:r w:rsidRPr="006F5C7A">
        <w:rPr>
          <w:rFonts w:eastAsia="仿宋_GB2312"/>
          <w:b/>
          <w:sz w:val="30"/>
          <w:szCs w:val="30"/>
        </w:rPr>
        <w:t>教师技艺技能传承创新。</w:t>
      </w:r>
      <w:r w:rsidRPr="00403D33">
        <w:rPr>
          <w:rFonts w:eastAsia="仿宋_GB2312"/>
          <w:sz w:val="30"/>
          <w:szCs w:val="30"/>
        </w:rPr>
        <w:t>面向装备制造、高新技术、传统（民族）技艺等紧缺专业，遴选优质职业院校、应用型高校或职教师资培养培训基地牵头，组织具有绝招绝技的技能名师、兼职教师领衔，依托学校现有资源建立技艺技能传承创新平台，采取师徒传承和合作研发相结合的方式，重点开展新技术技能的开发与应用、产品研发与技术创新、传统（民族）技艺传承、实习实</w:t>
      </w:r>
      <w:proofErr w:type="gramStart"/>
      <w:r w:rsidRPr="00403D33">
        <w:rPr>
          <w:rFonts w:eastAsia="仿宋_GB2312"/>
          <w:sz w:val="30"/>
          <w:szCs w:val="30"/>
        </w:rPr>
        <w:t>训资源</w:t>
      </w:r>
      <w:proofErr w:type="gramEnd"/>
      <w:r w:rsidRPr="00403D33">
        <w:rPr>
          <w:rFonts w:eastAsia="仿宋_GB2312"/>
          <w:sz w:val="30"/>
          <w:szCs w:val="30"/>
        </w:rPr>
        <w:t>开发、创新创业教育经验交流</w:t>
      </w:r>
      <w:r>
        <w:rPr>
          <w:rFonts w:eastAsia="仿宋_GB2312" w:hint="eastAsia"/>
          <w:sz w:val="30"/>
          <w:szCs w:val="30"/>
        </w:rPr>
        <w:t>等</w:t>
      </w:r>
      <w:r w:rsidRPr="00403D33">
        <w:rPr>
          <w:rFonts w:eastAsia="仿宋_GB2312"/>
          <w:sz w:val="30"/>
          <w:szCs w:val="30"/>
        </w:rPr>
        <w:t>。平台物化成果包括实物作品、创新创业教育案例、实习实训课程资源</w:t>
      </w:r>
      <w:r>
        <w:rPr>
          <w:rFonts w:eastAsia="仿宋_GB2312" w:hint="eastAsia"/>
          <w:sz w:val="30"/>
          <w:szCs w:val="30"/>
        </w:rPr>
        <w:t>、技术技能创新方案、发明专利</w:t>
      </w:r>
      <w:r w:rsidRPr="00403D33">
        <w:rPr>
          <w:rFonts w:eastAsia="仿宋_GB2312"/>
          <w:sz w:val="30"/>
          <w:szCs w:val="30"/>
        </w:rPr>
        <w:t>等。</w:t>
      </w:r>
    </w:p>
    <w:p w:rsidR="0060570A" w:rsidRPr="00403D33" w:rsidRDefault="0060570A" w:rsidP="0060570A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403D33">
        <w:rPr>
          <w:rFonts w:ascii="黑体" w:eastAsia="黑体" w:hAnsi="黑体"/>
          <w:sz w:val="30"/>
          <w:szCs w:val="30"/>
        </w:rPr>
        <w:t>三、工作流程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247059">
        <w:rPr>
          <w:rFonts w:eastAsia="楷体_GB2312"/>
          <w:b/>
          <w:sz w:val="30"/>
          <w:szCs w:val="30"/>
        </w:rPr>
        <w:t>1.</w:t>
      </w:r>
      <w:r w:rsidRPr="00247059">
        <w:rPr>
          <w:rFonts w:eastAsia="楷体_GB2312"/>
          <w:b/>
          <w:sz w:val="30"/>
          <w:szCs w:val="30"/>
        </w:rPr>
        <w:t>确定年度项目安排。</w:t>
      </w:r>
      <w:r w:rsidRPr="00403D33">
        <w:rPr>
          <w:rFonts w:eastAsia="仿宋_GB2312"/>
          <w:sz w:val="30"/>
          <w:szCs w:val="30"/>
        </w:rPr>
        <w:t>各省（区、市）教育行政部门根据区域内中高职衔接专业</w:t>
      </w:r>
      <w:r>
        <w:rPr>
          <w:rFonts w:eastAsia="仿宋_GB2312" w:hint="eastAsia"/>
          <w:sz w:val="30"/>
          <w:szCs w:val="30"/>
        </w:rPr>
        <w:t>情况</w:t>
      </w:r>
      <w:r w:rsidRPr="00403D33">
        <w:rPr>
          <w:rFonts w:eastAsia="仿宋_GB2312"/>
          <w:sz w:val="30"/>
          <w:szCs w:val="30"/>
        </w:rPr>
        <w:t>，结合职业院校</w:t>
      </w:r>
      <w:r>
        <w:rPr>
          <w:rFonts w:eastAsia="仿宋_GB2312" w:hint="eastAsia"/>
          <w:sz w:val="30"/>
          <w:szCs w:val="30"/>
        </w:rPr>
        <w:t>教师</w:t>
      </w:r>
      <w:r w:rsidRPr="00403D33">
        <w:rPr>
          <w:rFonts w:eastAsia="仿宋_GB2312"/>
          <w:sz w:val="30"/>
          <w:szCs w:val="30"/>
        </w:rPr>
        <w:t>校本研修的</w:t>
      </w:r>
      <w:r>
        <w:rPr>
          <w:rFonts w:eastAsia="仿宋_GB2312" w:hint="eastAsia"/>
          <w:sz w:val="30"/>
          <w:szCs w:val="30"/>
        </w:rPr>
        <w:t>需求</w:t>
      </w:r>
      <w:r w:rsidRPr="00403D33">
        <w:rPr>
          <w:rFonts w:eastAsia="仿宋_GB2312"/>
          <w:sz w:val="30"/>
          <w:szCs w:val="30"/>
        </w:rPr>
        <w:t>，制定教师协同研修和技艺技能传承创新</w:t>
      </w:r>
      <w:r>
        <w:rPr>
          <w:rFonts w:eastAsia="仿宋_GB2312" w:hint="eastAsia"/>
          <w:sz w:val="30"/>
          <w:szCs w:val="30"/>
        </w:rPr>
        <w:t>专业</w:t>
      </w:r>
      <w:r w:rsidRPr="00403D33">
        <w:rPr>
          <w:rFonts w:eastAsia="仿宋_GB2312"/>
          <w:sz w:val="30"/>
          <w:szCs w:val="30"/>
        </w:rPr>
        <w:t>目录，确定名师工作室与传承创新平台建设规模</w:t>
      </w:r>
      <w:r>
        <w:rPr>
          <w:rFonts w:eastAsia="仿宋_GB2312" w:hint="eastAsia"/>
          <w:sz w:val="30"/>
          <w:szCs w:val="30"/>
        </w:rPr>
        <w:t>，确定研修专题内容和经费支持额度，</w:t>
      </w:r>
      <w:r>
        <w:rPr>
          <w:rFonts w:eastAsia="仿宋_GB2312" w:hint="eastAsia"/>
          <w:sz w:val="30"/>
          <w:szCs w:val="30"/>
        </w:rPr>
        <w:lastRenderedPageBreak/>
        <w:t>参考当地培训费管理规定合理确定教师培训综合定额标准（</w:t>
      </w:r>
      <w:proofErr w:type="gramStart"/>
      <w:r>
        <w:rPr>
          <w:rFonts w:eastAsia="仿宋_GB2312" w:hint="eastAsia"/>
          <w:sz w:val="30"/>
          <w:szCs w:val="30"/>
        </w:rPr>
        <w:t>含集中</w:t>
      </w:r>
      <w:proofErr w:type="gramEnd"/>
      <w:r>
        <w:rPr>
          <w:rFonts w:eastAsia="仿宋_GB2312" w:hint="eastAsia"/>
          <w:sz w:val="30"/>
          <w:szCs w:val="30"/>
        </w:rPr>
        <w:t>培训支持标准和远程培训支持标准）</w:t>
      </w:r>
      <w:r w:rsidRPr="00403D33">
        <w:rPr>
          <w:rFonts w:eastAsia="仿宋_GB2312"/>
          <w:sz w:val="30"/>
          <w:szCs w:val="30"/>
        </w:rPr>
        <w:t>，</w:t>
      </w:r>
      <w:r w:rsidRPr="008678E0">
        <w:rPr>
          <w:rFonts w:eastAsia="仿宋_GB2312"/>
          <w:sz w:val="30"/>
          <w:szCs w:val="30"/>
        </w:rPr>
        <w:t>编制</w:t>
      </w:r>
      <w:r>
        <w:rPr>
          <w:rFonts w:eastAsia="仿宋_GB2312" w:hint="eastAsia"/>
          <w:sz w:val="30"/>
          <w:szCs w:val="30"/>
        </w:rPr>
        <w:t>教师研修</w:t>
      </w:r>
      <w:r w:rsidRPr="008678E0">
        <w:rPr>
          <w:rFonts w:eastAsia="仿宋_GB2312"/>
          <w:sz w:val="30"/>
          <w:szCs w:val="30"/>
        </w:rPr>
        <w:t>计划人数</w:t>
      </w:r>
      <w:r>
        <w:rPr>
          <w:rFonts w:eastAsia="仿宋_GB2312" w:hint="eastAsia"/>
          <w:sz w:val="30"/>
          <w:szCs w:val="30"/>
        </w:rPr>
        <w:t>，</w:t>
      </w:r>
      <w:r w:rsidRPr="00403D33">
        <w:rPr>
          <w:rFonts w:eastAsia="仿宋_GB2312"/>
          <w:sz w:val="30"/>
          <w:szCs w:val="30"/>
        </w:rPr>
        <w:t>公布实施方案</w:t>
      </w:r>
      <w:r w:rsidRPr="008678E0">
        <w:rPr>
          <w:rFonts w:eastAsia="仿宋_GB2312"/>
          <w:sz w:val="30"/>
          <w:szCs w:val="30"/>
        </w:rPr>
        <w:t>。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247059">
        <w:rPr>
          <w:rFonts w:eastAsia="楷体_GB2312"/>
          <w:b/>
          <w:sz w:val="30"/>
          <w:szCs w:val="30"/>
        </w:rPr>
        <w:t>2.</w:t>
      </w:r>
      <w:r w:rsidRPr="00247059">
        <w:rPr>
          <w:rFonts w:eastAsia="楷体_GB2312"/>
          <w:b/>
          <w:sz w:val="30"/>
          <w:szCs w:val="30"/>
        </w:rPr>
        <w:t>遴选确定项目牵头单位和主持人。</w:t>
      </w:r>
      <w:r w:rsidRPr="00403D33">
        <w:rPr>
          <w:rFonts w:eastAsia="仿宋_GB2312"/>
          <w:sz w:val="30"/>
          <w:szCs w:val="30"/>
        </w:rPr>
        <w:t>各省（区、市）教育行政部门按照项目管理办法的规定，</w:t>
      </w:r>
      <w:r w:rsidRPr="00403D33">
        <w:rPr>
          <w:rFonts w:eastAsia="仿宋_GB2312"/>
          <w:bCs/>
          <w:color w:val="000000"/>
          <w:sz w:val="30"/>
          <w:szCs w:val="30"/>
        </w:rPr>
        <w:t>组织</w:t>
      </w:r>
      <w:r w:rsidRPr="00403D33">
        <w:rPr>
          <w:rFonts w:eastAsia="仿宋_GB2312"/>
          <w:sz w:val="30"/>
          <w:szCs w:val="30"/>
        </w:rPr>
        <w:t>项目</w:t>
      </w:r>
      <w:r w:rsidRPr="00403D33">
        <w:rPr>
          <w:rFonts w:eastAsia="仿宋_GB2312"/>
          <w:bCs/>
          <w:color w:val="000000"/>
          <w:sz w:val="30"/>
          <w:szCs w:val="30"/>
        </w:rPr>
        <w:t>申报、评审与立项</w:t>
      </w:r>
      <w:r w:rsidRPr="00403D33">
        <w:rPr>
          <w:rFonts w:eastAsia="仿宋_GB2312"/>
          <w:sz w:val="30"/>
          <w:szCs w:val="30"/>
        </w:rPr>
        <w:t>，</w:t>
      </w:r>
      <w:r w:rsidRPr="00403D33">
        <w:rPr>
          <w:rFonts w:eastAsia="仿宋_GB2312"/>
          <w:bCs/>
          <w:color w:val="000000"/>
          <w:sz w:val="30"/>
          <w:szCs w:val="30"/>
        </w:rPr>
        <w:t>遴选</w:t>
      </w:r>
      <w:r w:rsidRPr="00403D33">
        <w:rPr>
          <w:rFonts w:eastAsia="仿宋_GB2312"/>
          <w:sz w:val="30"/>
          <w:szCs w:val="30"/>
        </w:rPr>
        <w:t>确定项目承担单位和主持人，同时将项目承担单位和主持人立项信息报送教育部，在</w:t>
      </w:r>
      <w:r>
        <w:rPr>
          <w:rFonts w:eastAsia="仿宋_GB2312" w:hint="eastAsia"/>
          <w:sz w:val="30"/>
          <w:szCs w:val="30"/>
        </w:rPr>
        <w:t>项目</w:t>
      </w:r>
      <w:r w:rsidRPr="00403D33">
        <w:rPr>
          <w:rFonts w:eastAsia="仿宋_GB2312"/>
          <w:sz w:val="30"/>
          <w:szCs w:val="30"/>
        </w:rPr>
        <w:t>信息化管理平台予以公布。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247059">
        <w:rPr>
          <w:rFonts w:eastAsia="楷体_GB2312"/>
          <w:b/>
          <w:sz w:val="30"/>
          <w:szCs w:val="30"/>
        </w:rPr>
        <w:t>3.</w:t>
      </w:r>
      <w:r w:rsidRPr="00247059">
        <w:rPr>
          <w:rFonts w:eastAsia="楷体_GB2312"/>
          <w:b/>
          <w:sz w:val="30"/>
          <w:szCs w:val="30"/>
        </w:rPr>
        <w:t>实施与监管。</w:t>
      </w:r>
      <w:r w:rsidRPr="00403D33">
        <w:rPr>
          <w:rFonts w:eastAsia="仿宋_GB2312"/>
          <w:sz w:val="30"/>
          <w:szCs w:val="30"/>
        </w:rPr>
        <w:t>各省（区、市）教育行政部门通过项目信息化</w:t>
      </w:r>
      <w:r w:rsidRPr="00097517">
        <w:rPr>
          <w:rFonts w:eastAsia="仿宋_GB2312" w:hint="eastAsia"/>
          <w:bCs/>
          <w:color w:val="000000"/>
          <w:sz w:val="30"/>
          <w:szCs w:val="30"/>
        </w:rPr>
        <w:t>管理</w:t>
      </w:r>
      <w:r w:rsidRPr="00403D33">
        <w:rPr>
          <w:rFonts w:eastAsia="仿宋_GB2312"/>
          <w:sz w:val="30"/>
          <w:szCs w:val="30"/>
        </w:rPr>
        <w:t>平台进行项目发布、注册与报名、研修安排、活动组织、自我</w:t>
      </w:r>
      <w:proofErr w:type="gramStart"/>
      <w:r w:rsidRPr="00403D33">
        <w:rPr>
          <w:rFonts w:eastAsia="仿宋_GB2312"/>
          <w:sz w:val="30"/>
          <w:szCs w:val="30"/>
        </w:rPr>
        <w:t>评价全</w:t>
      </w:r>
      <w:proofErr w:type="gramEnd"/>
      <w:r w:rsidRPr="00403D33">
        <w:rPr>
          <w:rFonts w:eastAsia="仿宋_GB2312"/>
          <w:sz w:val="30"/>
          <w:szCs w:val="30"/>
        </w:rPr>
        <w:t>过程信息化管理与监控，对项目进行年度审核、跟踪、监督与指导。项目牵头单位要整合优势资源，提供工作室或平台运行条件保障，支持主持人有效开展工作。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247059">
        <w:rPr>
          <w:rFonts w:eastAsia="楷体_GB2312"/>
          <w:b/>
          <w:sz w:val="30"/>
          <w:szCs w:val="30"/>
        </w:rPr>
        <w:t>4.</w:t>
      </w:r>
      <w:r w:rsidRPr="00247059">
        <w:rPr>
          <w:rFonts w:eastAsia="楷体_GB2312"/>
          <w:b/>
          <w:sz w:val="30"/>
          <w:szCs w:val="30"/>
        </w:rPr>
        <w:t>考核与评价。</w:t>
      </w:r>
      <w:r w:rsidRPr="00403D33">
        <w:rPr>
          <w:rFonts w:eastAsia="仿宋_GB2312"/>
          <w:sz w:val="30"/>
          <w:szCs w:val="30"/>
        </w:rPr>
        <w:t>各省（区、市）教育行政部门在年度项目结束后，采用</w:t>
      </w:r>
      <w:r>
        <w:rPr>
          <w:rFonts w:eastAsia="仿宋_GB2312" w:hint="eastAsia"/>
          <w:sz w:val="30"/>
          <w:szCs w:val="30"/>
        </w:rPr>
        <w:t>匿名评教</w:t>
      </w:r>
      <w:r w:rsidRPr="00403D33">
        <w:rPr>
          <w:rFonts w:eastAsia="仿宋_GB2312"/>
          <w:sz w:val="30"/>
          <w:szCs w:val="30"/>
        </w:rPr>
        <w:t>、专家抽评、第三方评估等方式对项目承担单位开展绩效评价</w:t>
      </w:r>
      <w:r w:rsidRPr="00403D33">
        <w:rPr>
          <w:rFonts w:eastAsia="仿宋_GB2312" w:hint="eastAsia"/>
          <w:sz w:val="30"/>
          <w:szCs w:val="30"/>
        </w:rPr>
        <w:t>。</w:t>
      </w:r>
      <w:r w:rsidRPr="00403D33">
        <w:rPr>
          <w:rFonts w:eastAsia="仿宋_GB2312"/>
          <w:sz w:val="30"/>
          <w:szCs w:val="30"/>
        </w:rPr>
        <w:t>主要内容包括工作计划与方案、条件保障、研修和培训物化成果、主要经验和做法、辐射范围与影响力等。</w:t>
      </w:r>
      <w:r w:rsidRPr="00403D33">
        <w:rPr>
          <w:rFonts w:eastAsia="仿宋_GB2312" w:hint="eastAsia"/>
          <w:sz w:val="30"/>
          <w:szCs w:val="30"/>
        </w:rPr>
        <w:t>经绩效考评合格的，</w:t>
      </w:r>
      <w:r w:rsidRPr="00403D33">
        <w:rPr>
          <w:rFonts w:eastAsia="仿宋_GB2312"/>
          <w:sz w:val="30"/>
          <w:szCs w:val="30"/>
        </w:rPr>
        <w:t>名师工作室</w:t>
      </w:r>
      <w:r w:rsidRPr="00403D33">
        <w:rPr>
          <w:rFonts w:eastAsia="仿宋_GB2312" w:hint="eastAsia"/>
          <w:sz w:val="30"/>
          <w:szCs w:val="30"/>
        </w:rPr>
        <w:t>以主持人姓名统一命名为“</w:t>
      </w:r>
      <w:r w:rsidRPr="006162DE">
        <w:rPr>
          <w:rFonts w:eastAsia="仿宋_GB2312"/>
          <w:sz w:val="30"/>
          <w:szCs w:val="30"/>
        </w:rPr>
        <w:t>×××</w:t>
      </w:r>
      <w:r w:rsidRPr="006162DE">
        <w:rPr>
          <w:rFonts w:eastAsia="仿宋_GB2312"/>
          <w:sz w:val="30"/>
          <w:szCs w:val="30"/>
        </w:rPr>
        <w:t>国家级</w:t>
      </w:r>
      <w:r w:rsidRPr="006162DE">
        <w:rPr>
          <w:rFonts w:eastAsia="仿宋_GB2312"/>
          <w:sz w:val="30"/>
          <w:szCs w:val="30"/>
        </w:rPr>
        <w:t>‘</w:t>
      </w:r>
      <w:r w:rsidRPr="006162DE">
        <w:rPr>
          <w:rFonts w:eastAsia="仿宋_GB2312"/>
          <w:sz w:val="30"/>
          <w:szCs w:val="30"/>
        </w:rPr>
        <w:t>双师型</w:t>
      </w:r>
      <w:r w:rsidRPr="006162DE">
        <w:rPr>
          <w:rFonts w:eastAsia="仿宋_GB2312"/>
          <w:sz w:val="30"/>
          <w:szCs w:val="30"/>
        </w:rPr>
        <w:t>’</w:t>
      </w:r>
      <w:r w:rsidRPr="006162DE">
        <w:rPr>
          <w:rFonts w:eastAsia="仿宋_GB2312"/>
          <w:sz w:val="30"/>
          <w:szCs w:val="30"/>
        </w:rPr>
        <w:t>名师工作室</w:t>
      </w:r>
      <w:r w:rsidRPr="006162DE">
        <w:rPr>
          <w:rFonts w:eastAsia="仿宋_GB2312"/>
          <w:sz w:val="30"/>
          <w:szCs w:val="30"/>
        </w:rPr>
        <w:t>”</w:t>
      </w:r>
      <w:r w:rsidRPr="006162DE">
        <w:rPr>
          <w:rFonts w:eastAsia="仿宋_GB2312"/>
          <w:sz w:val="30"/>
          <w:szCs w:val="30"/>
        </w:rPr>
        <w:t>，技艺技能传承创新平台以专业名称统一命名为</w:t>
      </w:r>
      <w:r w:rsidRPr="006162DE">
        <w:rPr>
          <w:rFonts w:eastAsia="仿宋_GB2312"/>
          <w:sz w:val="30"/>
          <w:szCs w:val="30"/>
        </w:rPr>
        <w:t>“</w:t>
      </w:r>
      <w:r w:rsidRPr="006162DE">
        <w:rPr>
          <w:rFonts w:eastAsia="仿宋_GB2312"/>
          <w:sz w:val="30"/>
          <w:szCs w:val="30"/>
        </w:rPr>
        <w:t>全国</w:t>
      </w:r>
      <w:r w:rsidRPr="006162DE">
        <w:rPr>
          <w:rFonts w:eastAsia="仿宋_GB2312"/>
          <w:sz w:val="30"/>
          <w:szCs w:val="30"/>
        </w:rPr>
        <w:t>×××</w:t>
      </w:r>
      <w:r w:rsidRPr="006162DE">
        <w:rPr>
          <w:rFonts w:eastAsia="仿宋_GB2312"/>
          <w:sz w:val="30"/>
          <w:szCs w:val="30"/>
        </w:rPr>
        <w:t>专</w:t>
      </w:r>
      <w:r w:rsidRPr="00403D33">
        <w:rPr>
          <w:rFonts w:eastAsia="仿宋_GB2312" w:hint="eastAsia"/>
          <w:sz w:val="30"/>
          <w:szCs w:val="30"/>
        </w:rPr>
        <w:t>业教师</w:t>
      </w:r>
      <w:r w:rsidRPr="00403D33">
        <w:rPr>
          <w:rFonts w:eastAsia="仿宋_GB2312"/>
          <w:sz w:val="30"/>
          <w:szCs w:val="30"/>
        </w:rPr>
        <w:t>技艺技能传承创新平台</w:t>
      </w:r>
      <w:r w:rsidRPr="00403D33">
        <w:rPr>
          <w:rFonts w:eastAsia="仿宋_GB2312" w:hint="eastAsia"/>
          <w:sz w:val="30"/>
          <w:szCs w:val="30"/>
        </w:rPr>
        <w:t>”</w:t>
      </w:r>
      <w:r w:rsidRPr="00403D33">
        <w:rPr>
          <w:rFonts w:eastAsia="仿宋_GB2312"/>
          <w:sz w:val="30"/>
          <w:szCs w:val="30"/>
        </w:rPr>
        <w:t>。年度</w:t>
      </w:r>
      <w:r>
        <w:rPr>
          <w:rFonts w:eastAsia="仿宋_GB2312" w:hint="eastAsia"/>
          <w:sz w:val="30"/>
          <w:szCs w:val="30"/>
        </w:rPr>
        <w:t>绩效评价结果较差</w:t>
      </w:r>
      <w:r w:rsidRPr="00403D33">
        <w:rPr>
          <w:rFonts w:eastAsia="仿宋_GB2312"/>
          <w:sz w:val="30"/>
          <w:szCs w:val="30"/>
        </w:rPr>
        <w:t>的将取消项目资格。</w:t>
      </w:r>
    </w:p>
    <w:p w:rsidR="0060570A" w:rsidRPr="00403D33" w:rsidRDefault="0060570A" w:rsidP="0060570A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403D33">
        <w:rPr>
          <w:rFonts w:ascii="黑体" w:eastAsia="黑体" w:hAnsi="黑体"/>
          <w:sz w:val="30"/>
          <w:szCs w:val="30"/>
        </w:rPr>
        <w:t>四、实施要求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247059">
        <w:rPr>
          <w:rFonts w:eastAsia="楷体_GB2312"/>
          <w:b/>
          <w:sz w:val="30"/>
          <w:szCs w:val="30"/>
        </w:rPr>
        <w:t>1.</w:t>
      </w:r>
      <w:r w:rsidRPr="00247059">
        <w:rPr>
          <w:rFonts w:eastAsia="楷体_GB2312"/>
          <w:b/>
          <w:sz w:val="30"/>
          <w:szCs w:val="30"/>
        </w:rPr>
        <w:t>明确</w:t>
      </w:r>
      <w:r w:rsidRPr="00247059">
        <w:rPr>
          <w:rFonts w:eastAsia="楷体_GB2312" w:hint="eastAsia"/>
          <w:b/>
          <w:sz w:val="30"/>
          <w:szCs w:val="30"/>
        </w:rPr>
        <w:t>各方</w:t>
      </w:r>
      <w:r w:rsidRPr="00247059">
        <w:rPr>
          <w:rFonts w:eastAsia="楷体_GB2312"/>
          <w:b/>
          <w:sz w:val="30"/>
          <w:szCs w:val="30"/>
        </w:rPr>
        <w:t>职责。</w:t>
      </w:r>
      <w:r w:rsidRPr="00403D33">
        <w:rPr>
          <w:rFonts w:eastAsia="仿宋_GB2312"/>
          <w:sz w:val="30"/>
          <w:szCs w:val="30"/>
        </w:rPr>
        <w:t>各省（区、市）教育行政部门要进行需求调研，确定名师工作室</w:t>
      </w:r>
      <w:r>
        <w:rPr>
          <w:rFonts w:eastAsia="仿宋_GB2312" w:hint="eastAsia"/>
          <w:sz w:val="30"/>
          <w:szCs w:val="30"/>
        </w:rPr>
        <w:t>、</w:t>
      </w:r>
      <w:r w:rsidRPr="00403D33">
        <w:rPr>
          <w:rFonts w:eastAsia="仿宋_GB2312"/>
          <w:sz w:val="30"/>
          <w:szCs w:val="30"/>
        </w:rPr>
        <w:t>传承创新平台建设规模和专业布局，组织区域内相关专业教师参加研修，落实经费、政策支持措施，加</w:t>
      </w:r>
      <w:r w:rsidRPr="00403D33">
        <w:rPr>
          <w:rFonts w:eastAsia="仿宋_GB2312"/>
          <w:sz w:val="30"/>
          <w:szCs w:val="30"/>
        </w:rPr>
        <w:lastRenderedPageBreak/>
        <w:t>强指导和监管，总结推广典型经验。项目牵头单位是项目实施的第一责任主体，</w:t>
      </w:r>
      <w:r>
        <w:rPr>
          <w:rFonts w:eastAsia="仿宋_GB2312" w:hint="eastAsia"/>
          <w:sz w:val="30"/>
          <w:szCs w:val="30"/>
        </w:rPr>
        <w:t>要</w:t>
      </w:r>
      <w:r w:rsidRPr="00403D33">
        <w:rPr>
          <w:rFonts w:eastAsia="仿宋_GB2312"/>
          <w:sz w:val="30"/>
          <w:szCs w:val="30"/>
        </w:rPr>
        <w:t>制定激励措施，引导支持项目主持人有效开展工作。项目主持人是项目实施的直接责任人，</w:t>
      </w:r>
      <w:r>
        <w:rPr>
          <w:rFonts w:eastAsia="仿宋_GB2312" w:hint="eastAsia"/>
          <w:sz w:val="30"/>
          <w:szCs w:val="30"/>
        </w:rPr>
        <w:t>负责</w:t>
      </w:r>
      <w:r w:rsidRPr="00403D33">
        <w:rPr>
          <w:rFonts w:eastAsia="仿宋_GB2312"/>
          <w:sz w:val="30"/>
          <w:szCs w:val="30"/>
        </w:rPr>
        <w:t>制定项目建设方案，组建研修团队，确定研修主题，带领学员开展协同研修。学员</w:t>
      </w:r>
      <w:r>
        <w:rPr>
          <w:rFonts w:eastAsia="仿宋_GB2312" w:hint="eastAsia"/>
          <w:sz w:val="30"/>
          <w:szCs w:val="30"/>
        </w:rPr>
        <w:t>要</w:t>
      </w:r>
      <w:r w:rsidRPr="00403D33">
        <w:rPr>
          <w:rFonts w:eastAsia="仿宋_GB2312"/>
          <w:sz w:val="30"/>
          <w:szCs w:val="30"/>
        </w:rPr>
        <w:t>积极参加研修，制定个人研修计划，完成研修任务，提交研修成果。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247059">
        <w:rPr>
          <w:rFonts w:eastAsia="楷体_GB2312"/>
          <w:b/>
          <w:sz w:val="30"/>
          <w:szCs w:val="30"/>
        </w:rPr>
        <w:t>2.</w:t>
      </w:r>
      <w:r w:rsidRPr="00247059">
        <w:rPr>
          <w:rFonts w:eastAsia="楷体_GB2312"/>
          <w:b/>
          <w:sz w:val="30"/>
          <w:szCs w:val="30"/>
        </w:rPr>
        <w:t>加强</w:t>
      </w:r>
      <w:r w:rsidRPr="00247059">
        <w:rPr>
          <w:rFonts w:eastAsia="楷体_GB2312" w:hint="eastAsia"/>
          <w:b/>
          <w:sz w:val="30"/>
          <w:szCs w:val="30"/>
        </w:rPr>
        <w:t>监督</w:t>
      </w:r>
      <w:r w:rsidRPr="00247059">
        <w:rPr>
          <w:rFonts w:eastAsia="楷体_GB2312"/>
          <w:b/>
          <w:sz w:val="30"/>
          <w:szCs w:val="30"/>
        </w:rPr>
        <w:t>管理。</w:t>
      </w:r>
      <w:r w:rsidRPr="00403D33">
        <w:rPr>
          <w:rFonts w:eastAsia="仿宋_GB2312"/>
          <w:sz w:val="30"/>
          <w:szCs w:val="30"/>
        </w:rPr>
        <w:t>各省（区、市）教育行政部门加强项目牵头单位的管理和指导，制定主持人和学员研修学时（学分）认定方法。项目牵头单位要成立领导小组，建立规章制度，对研修团队工作开展监督和定期检查，及时反馈存在的突出问题。项目主持人要对照工作计划，建立学员管理档案，对学员基本情况、研修日志、研修成果实行统一管理。要对研修活动工作开展阶段性自评，撰写年度总结报告，报</w:t>
      </w:r>
      <w:r>
        <w:rPr>
          <w:rFonts w:eastAsia="仿宋_GB2312" w:hint="eastAsia"/>
          <w:sz w:val="30"/>
          <w:szCs w:val="30"/>
        </w:rPr>
        <w:t>送</w:t>
      </w:r>
      <w:r w:rsidRPr="00403D33">
        <w:rPr>
          <w:rFonts w:eastAsia="仿宋_GB2312"/>
          <w:sz w:val="30"/>
          <w:szCs w:val="30"/>
        </w:rPr>
        <w:t>省级教育行政部门。</w:t>
      </w:r>
    </w:p>
    <w:p w:rsidR="0060570A" w:rsidRPr="00403D33" w:rsidRDefault="0060570A" w:rsidP="0060570A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247059">
        <w:rPr>
          <w:rFonts w:eastAsia="楷体_GB2312"/>
          <w:b/>
          <w:sz w:val="30"/>
          <w:szCs w:val="30"/>
        </w:rPr>
        <w:t>3.</w:t>
      </w:r>
      <w:r w:rsidRPr="00247059">
        <w:rPr>
          <w:rFonts w:eastAsia="楷体_GB2312"/>
          <w:b/>
          <w:sz w:val="30"/>
          <w:szCs w:val="30"/>
        </w:rPr>
        <w:t>强化</w:t>
      </w:r>
      <w:r w:rsidRPr="00247059">
        <w:rPr>
          <w:rFonts w:eastAsia="楷体_GB2312" w:hint="eastAsia"/>
          <w:b/>
          <w:sz w:val="30"/>
          <w:szCs w:val="30"/>
        </w:rPr>
        <w:t>条件</w:t>
      </w:r>
      <w:r w:rsidRPr="00247059">
        <w:rPr>
          <w:rFonts w:eastAsia="楷体_GB2312"/>
          <w:b/>
          <w:sz w:val="30"/>
          <w:szCs w:val="30"/>
        </w:rPr>
        <w:t>保障。</w:t>
      </w:r>
      <w:r w:rsidRPr="00403D33">
        <w:rPr>
          <w:rFonts w:eastAsia="仿宋_GB2312"/>
          <w:sz w:val="30"/>
          <w:szCs w:val="30"/>
        </w:rPr>
        <w:t>各省（区、市）教育行政部门要协调财政部门，及时落实项目经费。成立视</w:t>
      </w:r>
      <w:proofErr w:type="gramStart"/>
      <w:r w:rsidRPr="00403D33">
        <w:rPr>
          <w:rFonts w:eastAsia="仿宋_GB2312"/>
          <w:sz w:val="30"/>
          <w:szCs w:val="30"/>
        </w:rPr>
        <w:t>导专家</w:t>
      </w:r>
      <w:proofErr w:type="gramEnd"/>
      <w:r w:rsidRPr="00403D33">
        <w:rPr>
          <w:rFonts w:eastAsia="仿宋_GB2312"/>
          <w:sz w:val="30"/>
          <w:szCs w:val="30"/>
        </w:rPr>
        <w:t>组，对项目实施过程进行检查指导。项目牵头单位要成立工作领导小组，为研修团队提供必要的研修场所和设施设备。学员所在职业</w:t>
      </w:r>
      <w:r>
        <w:rPr>
          <w:rFonts w:eastAsia="仿宋_GB2312" w:hint="eastAsia"/>
          <w:sz w:val="30"/>
          <w:szCs w:val="30"/>
        </w:rPr>
        <w:t>院校</w:t>
      </w:r>
      <w:r w:rsidRPr="00403D33">
        <w:rPr>
          <w:rFonts w:eastAsia="仿宋_GB2312"/>
          <w:sz w:val="30"/>
          <w:szCs w:val="30"/>
        </w:rPr>
        <w:t>要合理安排教学和工作，确保学员参加研修的时间和精力。各级教育行政部门和职业</w:t>
      </w:r>
      <w:r>
        <w:rPr>
          <w:rFonts w:eastAsia="仿宋_GB2312" w:hint="eastAsia"/>
          <w:sz w:val="30"/>
          <w:szCs w:val="30"/>
        </w:rPr>
        <w:t>院</w:t>
      </w:r>
      <w:r w:rsidRPr="00403D33">
        <w:rPr>
          <w:rFonts w:eastAsia="仿宋_GB2312"/>
          <w:sz w:val="30"/>
          <w:szCs w:val="30"/>
        </w:rPr>
        <w:t>校要积极推广应用研修成果。</w:t>
      </w:r>
    </w:p>
    <w:p w:rsidR="00EA0150" w:rsidRPr="0060570A" w:rsidRDefault="00EA0150"/>
    <w:sectPr w:rsidR="00EA0150" w:rsidRPr="0060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0A"/>
    <w:rsid w:val="0060570A"/>
    <w:rsid w:val="00E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2017-08-29T07:22:00Z</dcterms:created>
  <dcterms:modified xsi:type="dcterms:W3CDTF">2017-08-29T07:22:00Z</dcterms:modified>
</cp:coreProperties>
</file>